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F9" w:rsidRDefault="00BE12E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№ 15-26-ЕП</w:t>
      </w:r>
    </w:p>
    <w:p w:rsidR="00BE12ED" w:rsidRDefault="00BE12ED">
      <w:pPr>
        <w:jc w:val="center"/>
        <w:rPr>
          <w:b/>
          <w:i/>
          <w:sz w:val="22"/>
          <w:szCs w:val="22"/>
        </w:rPr>
      </w:pPr>
    </w:p>
    <w:p w:rsidR="00AE75F9" w:rsidRDefault="00BE12E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на оказание услуг по изготовлению, доставке и установке мебели на заказ  </w:t>
      </w:r>
    </w:p>
    <w:p w:rsidR="00BE12ED" w:rsidRDefault="00BE12ED">
      <w:pPr>
        <w:jc w:val="center"/>
        <w:rPr>
          <w:b/>
          <w:i/>
          <w:sz w:val="22"/>
          <w:szCs w:val="22"/>
        </w:rPr>
      </w:pPr>
    </w:p>
    <w:p w:rsidR="00AE75F9" w:rsidRDefault="00BE12E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г. Выборг                                                                                                                                   «07»апреля 2026 г.</w:t>
      </w:r>
    </w:p>
    <w:p w:rsidR="00AE75F9" w:rsidRDefault="00AE75F9">
      <w:pPr>
        <w:rPr>
          <w:sz w:val="22"/>
          <w:szCs w:val="22"/>
        </w:rPr>
      </w:pPr>
    </w:p>
    <w:p w:rsidR="00AE75F9" w:rsidRDefault="00BE12ED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Индивидуальный предприниматель Сердюченко Сергей Александрович, действующий на основании свидетельства о государственной регистрации физического лица в качестве индивидуального предпринимателя, именуемый в дальнейшем «Исполнитель» с одной стороны и   АО</w:t>
      </w:r>
      <w:r>
        <w:rPr>
          <w:b/>
          <w:sz w:val="22"/>
          <w:szCs w:val="18"/>
        </w:rPr>
        <w:t xml:space="preserve"> </w:t>
      </w:r>
      <w:r w:rsidRPr="00BE12ED">
        <w:rPr>
          <w:sz w:val="22"/>
          <w:szCs w:val="18"/>
        </w:rPr>
        <w:t>«</w:t>
      </w:r>
      <w:proofErr w:type="spellStart"/>
      <w:r w:rsidRPr="00BE12ED">
        <w:rPr>
          <w:sz w:val="22"/>
          <w:szCs w:val="18"/>
        </w:rPr>
        <w:t>Выборгтеплоэнерго</w:t>
      </w:r>
      <w:proofErr w:type="spellEnd"/>
      <w:r w:rsidRPr="00BE12ED">
        <w:rPr>
          <w:sz w:val="22"/>
          <w:szCs w:val="18"/>
        </w:rPr>
        <w:t>»</w:t>
      </w:r>
      <w:r w:rsidRPr="00BE12ED">
        <w:rPr>
          <w:sz w:val="22"/>
          <w:szCs w:val="22"/>
        </w:rPr>
        <w:t>,</w:t>
      </w:r>
      <w:r>
        <w:rPr>
          <w:sz w:val="22"/>
          <w:szCs w:val="22"/>
        </w:rPr>
        <w:t xml:space="preserve"> в лице генерального директора А.В. Кривоноса,  действующего на основании Устава, именуемый в дальнейшем «Заказчик» с другой стороны заключили настоящий договор о нижеследующем:</w:t>
      </w:r>
      <w:proofErr w:type="gramEnd"/>
    </w:p>
    <w:p w:rsidR="00AE75F9" w:rsidRDefault="00AE75F9">
      <w:pPr>
        <w:rPr>
          <w:sz w:val="22"/>
          <w:szCs w:val="22"/>
        </w:rPr>
      </w:pPr>
    </w:p>
    <w:p w:rsidR="00AE75F9" w:rsidRDefault="00BE12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AE75F9" w:rsidRDefault="00BE12ED">
      <w:pPr>
        <w:pStyle w:val="ac"/>
        <w:numPr>
          <w:ilvl w:val="0"/>
          <w:numId w:val="6"/>
        </w:numPr>
        <w:ind w:left="142" w:firstLin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Исполнитель, по заданным Заказчиком размерам, на основании его требований и пожеланий, из  материалов, фурнитуры и комплектующих обязуется изготовить, доставить и установить  Мебель для санузла_ по индивидуальному дизайн-проекту (приложение № 1 к настоящему договору), а Заказчик обязуется принять мебель и оплатить стоимость ее изготовления, доставки и установки в соответствии с условиями настоящего договора.</w:t>
      </w:r>
      <w:proofErr w:type="gramEnd"/>
    </w:p>
    <w:p w:rsidR="00AE75F9" w:rsidRDefault="00AE75F9">
      <w:pPr>
        <w:tabs>
          <w:tab w:val="left" w:pos="120"/>
        </w:tabs>
        <w:ind w:left="120"/>
        <w:rPr>
          <w:sz w:val="22"/>
          <w:szCs w:val="22"/>
        </w:rPr>
      </w:pPr>
    </w:p>
    <w:p w:rsidR="00AE75F9" w:rsidRDefault="00BE12ED">
      <w:pPr>
        <w:ind w:left="1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2. ЦЕНА И ПОРЯДОК РАСЧЕТОВ</w:t>
      </w:r>
    </w:p>
    <w:p w:rsidR="00AE75F9" w:rsidRDefault="00BE12ED">
      <w:pPr>
        <w:pStyle w:val="ac"/>
        <w:numPr>
          <w:ilvl w:val="0"/>
          <w:numId w:val="7"/>
        </w:numPr>
        <w:tabs>
          <w:tab w:val="left" w:pos="142"/>
        </w:tabs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мебели, является договорной, изменению не подлежит и составляет </w:t>
      </w:r>
      <w:r w:rsidRPr="00BE12ED">
        <w:rPr>
          <w:sz w:val="22"/>
          <w:szCs w:val="22"/>
          <w:lang w:eastAsia="ru-RU"/>
        </w:rPr>
        <w:t>353 445, 0</w:t>
      </w:r>
      <w:r w:rsidR="00541A76">
        <w:rPr>
          <w:sz w:val="22"/>
          <w:szCs w:val="22"/>
          <w:lang w:eastAsia="ru-RU"/>
        </w:rPr>
        <w:t>6</w:t>
      </w:r>
      <w:r>
        <w:rPr>
          <w:sz w:val="22"/>
          <w:szCs w:val="22"/>
        </w:rPr>
        <w:t xml:space="preserve"> (Триста пятьдесят три тысячи четыреста сорок пять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рублей без учета НДС. В стоимость входит: изготовление, доставка и установка Мебели. Адрес установки фасада: г. Выборг, ул. Сухова, дом 2 .</w:t>
      </w:r>
    </w:p>
    <w:p w:rsidR="00AE75F9" w:rsidRDefault="00BE12ED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Оплата по договору осуществляется в следующем порядке:</w:t>
      </w:r>
    </w:p>
    <w:p w:rsidR="00AE75F9" w:rsidRDefault="00BE12ED">
      <w:pPr>
        <w:pStyle w:val="ac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Pr="00BE12ED">
        <w:t xml:space="preserve">Заказчик оплачивает Исполнителю  аванс в размере </w:t>
      </w:r>
      <w:r w:rsidRPr="00BE12ED">
        <w:rPr>
          <w:lang w:eastAsia="ru-RU"/>
        </w:rPr>
        <w:t>50 % от цены договора. Окончательная опла</w:t>
      </w:r>
      <w:r>
        <w:rPr>
          <w:lang w:eastAsia="ru-RU"/>
        </w:rPr>
        <w:t>та</w:t>
      </w:r>
      <w:r w:rsidRPr="00BE12ED">
        <w:rPr>
          <w:lang w:eastAsia="ru-RU"/>
        </w:rPr>
        <w:t xml:space="preserve"> 50% </w:t>
      </w:r>
      <w:r>
        <w:rPr>
          <w:lang w:eastAsia="ru-RU"/>
        </w:rPr>
        <w:t xml:space="preserve">производится Заказчиком </w:t>
      </w:r>
      <w:r w:rsidRPr="00BE12ED">
        <w:rPr>
          <w:lang w:eastAsia="ru-RU"/>
        </w:rPr>
        <w:t xml:space="preserve"> в течени</w:t>
      </w:r>
      <w:proofErr w:type="gramStart"/>
      <w:r w:rsidRPr="00BE12ED">
        <w:rPr>
          <w:lang w:eastAsia="ru-RU"/>
        </w:rPr>
        <w:t>и</w:t>
      </w:r>
      <w:proofErr w:type="gramEnd"/>
      <w:r w:rsidRPr="00BE12ED">
        <w:rPr>
          <w:lang w:eastAsia="ru-RU"/>
        </w:rPr>
        <w:t xml:space="preserve"> 7 календарных дней после поставки  продукции</w:t>
      </w:r>
      <w:r>
        <w:rPr>
          <w:sz w:val="22"/>
          <w:szCs w:val="22"/>
        </w:rPr>
        <w:t>.</w:t>
      </w:r>
    </w:p>
    <w:p w:rsidR="00AE75F9" w:rsidRDefault="00AE75F9">
      <w:pPr>
        <w:pStyle w:val="ac"/>
        <w:ind w:left="142"/>
        <w:jc w:val="both"/>
        <w:rPr>
          <w:sz w:val="22"/>
          <w:szCs w:val="22"/>
        </w:rPr>
      </w:pPr>
    </w:p>
    <w:p w:rsidR="00AE75F9" w:rsidRDefault="00AE75F9">
      <w:pPr>
        <w:tabs>
          <w:tab w:val="left" w:pos="240"/>
        </w:tabs>
        <w:ind w:left="142"/>
        <w:jc w:val="both"/>
        <w:rPr>
          <w:sz w:val="22"/>
          <w:szCs w:val="22"/>
        </w:rPr>
      </w:pPr>
    </w:p>
    <w:p w:rsidR="00AE75F9" w:rsidRDefault="00AE75F9">
      <w:pPr>
        <w:tabs>
          <w:tab w:val="left" w:pos="240"/>
          <w:tab w:val="left" w:pos="480"/>
        </w:tabs>
        <w:rPr>
          <w:sz w:val="22"/>
          <w:szCs w:val="22"/>
        </w:rPr>
      </w:pPr>
    </w:p>
    <w:p w:rsidR="00AE75F9" w:rsidRDefault="00BE12ED">
      <w:pPr>
        <w:tabs>
          <w:tab w:val="left" w:pos="240"/>
          <w:tab w:val="left" w:pos="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СРОКИ ИЗГОТОВЛЕНИЯ, ДОСТАВКИ И УСТАНОВКИ МЕБЕЛИ</w:t>
      </w:r>
    </w:p>
    <w:p w:rsidR="00AE75F9" w:rsidRDefault="00AE75F9">
      <w:pPr>
        <w:spacing w:line="252" w:lineRule="auto"/>
        <w:ind w:left="284"/>
        <w:jc w:val="center"/>
      </w:pPr>
    </w:p>
    <w:p w:rsidR="00AE75F9" w:rsidRDefault="00BE12ED">
      <w:pPr>
        <w:ind w:left="170"/>
        <w:jc w:val="both"/>
      </w:pPr>
      <w:r>
        <w:rPr>
          <w:szCs w:val="16"/>
        </w:rPr>
        <w:t xml:space="preserve">1. </w:t>
      </w:r>
      <w:r>
        <w:rPr>
          <w:szCs w:val="16"/>
          <w:lang w:eastAsia="ru-RU"/>
        </w:rPr>
        <w:t xml:space="preserve"> </w:t>
      </w:r>
      <w:proofErr w:type="gramStart"/>
      <w:r>
        <w:rPr>
          <w:szCs w:val="16"/>
          <w:lang w:eastAsia="ru-RU"/>
        </w:rPr>
        <w:t xml:space="preserve">Планируемый срок передачи товара 45 рабочих дней после подписания всех необходимых документов            договор, спецификация, замер и </w:t>
      </w:r>
      <w:r>
        <w:rPr>
          <w:szCs w:val="16"/>
        </w:rPr>
        <w:t>других).</w:t>
      </w:r>
      <w:proofErr w:type="gramEnd"/>
    </w:p>
    <w:p w:rsidR="00AE75F9" w:rsidRDefault="00BE12ED">
      <w:pPr>
        <w:ind w:left="170"/>
        <w:jc w:val="both"/>
      </w:pPr>
      <w:r>
        <w:rPr>
          <w:szCs w:val="16"/>
        </w:rPr>
        <w:t xml:space="preserve">2. Поставка товара согласовывается с </w:t>
      </w:r>
      <w:r>
        <w:rPr>
          <w:b/>
          <w:szCs w:val="16"/>
        </w:rPr>
        <w:t>Заказчиком</w:t>
      </w:r>
      <w:r>
        <w:rPr>
          <w:szCs w:val="16"/>
        </w:rPr>
        <w:t xml:space="preserve"> не меньше чем за день до доставки </w:t>
      </w:r>
      <w:r w:rsidRPr="00BE12ED">
        <w:rPr>
          <w:b/>
          <w:szCs w:val="16"/>
          <w:shd w:val="clear" w:color="auto" w:fill="FFFF00"/>
        </w:rPr>
        <w:t>(</w:t>
      </w:r>
      <w:r w:rsidRPr="00BE12ED">
        <w:rPr>
          <w:b/>
          <w:sz w:val="20"/>
          <w:u w:val="single"/>
          <w:shd w:val="clear" w:color="auto" w:fill="FFFF00"/>
        </w:rPr>
        <w:t>телефон службы сервиса Продавца</w:t>
      </w:r>
      <w:r w:rsidRPr="00BE12ED">
        <w:rPr>
          <w:szCs w:val="16"/>
          <w:shd w:val="clear" w:color="auto" w:fill="FFFF00"/>
        </w:rPr>
        <w:t xml:space="preserve"> </w:t>
      </w:r>
      <w:r w:rsidRPr="00BE12ED">
        <w:rPr>
          <w:b/>
          <w:bCs/>
          <w:sz w:val="20"/>
          <w:shd w:val="clear" w:color="auto" w:fill="FFFF00"/>
        </w:rPr>
        <w:t>+79312485898</w:t>
      </w:r>
      <w:r w:rsidRPr="00BE12ED">
        <w:rPr>
          <w:szCs w:val="16"/>
          <w:shd w:val="clear" w:color="auto" w:fill="FFFF00"/>
        </w:rPr>
        <w:t xml:space="preserve"> – </w:t>
      </w:r>
      <w:r w:rsidRPr="00BE12ED">
        <w:rPr>
          <w:b/>
          <w:sz w:val="20"/>
          <w:u w:val="single"/>
          <w:shd w:val="clear" w:color="auto" w:fill="FFFF00"/>
        </w:rPr>
        <w:t>по вопросам готовности заказа и отгрузки,</w:t>
      </w:r>
      <w:r w:rsidRPr="00BE12ED">
        <w:rPr>
          <w:b/>
          <w:sz w:val="18"/>
          <w:szCs w:val="18"/>
          <w:u w:val="single"/>
          <w:shd w:val="clear" w:color="auto" w:fill="FFFF00"/>
        </w:rPr>
        <w:t xml:space="preserve"> </w:t>
      </w:r>
      <w:r w:rsidRPr="00BE12ED">
        <w:rPr>
          <w:b/>
          <w:sz w:val="18"/>
          <w:szCs w:val="16"/>
          <w:u w:val="single"/>
          <w:shd w:val="clear" w:color="auto" w:fill="FFFF00"/>
        </w:rPr>
        <w:t>+79312485898</w:t>
      </w:r>
      <w:r w:rsidRPr="00BE12ED">
        <w:rPr>
          <w:shd w:val="clear" w:color="auto" w:fill="FFFF00"/>
        </w:rPr>
        <w:t xml:space="preserve"> </w:t>
      </w:r>
      <w:r w:rsidRPr="00BE12ED">
        <w:rPr>
          <w:szCs w:val="16"/>
          <w:shd w:val="clear" w:color="auto" w:fill="FFFF00"/>
        </w:rPr>
        <w:t xml:space="preserve">– </w:t>
      </w:r>
      <w:r w:rsidRPr="00BE12ED">
        <w:rPr>
          <w:b/>
          <w:sz w:val="20"/>
          <w:u w:val="single"/>
          <w:shd w:val="clear" w:color="auto" w:fill="FFFF00"/>
        </w:rPr>
        <w:t>по вопросам сборки и гарантийного обслуживания</w:t>
      </w:r>
      <w:r w:rsidRPr="00BE12ED">
        <w:rPr>
          <w:szCs w:val="16"/>
          <w:shd w:val="clear" w:color="auto" w:fill="FFFF00"/>
        </w:rPr>
        <w:t>).</w:t>
      </w:r>
      <w:r w:rsidRPr="00BE12ED">
        <w:rPr>
          <w:szCs w:val="16"/>
        </w:rPr>
        <w:t xml:space="preserve"> Поставка происходит в течение рабочего дня с 9-00 до 21-00 без точн</w:t>
      </w:r>
      <w:r>
        <w:rPr>
          <w:szCs w:val="16"/>
        </w:rPr>
        <w:t xml:space="preserve">ого согласования времени. В случае если доставка была согласована, но не была произведена по вине </w:t>
      </w:r>
      <w:r>
        <w:rPr>
          <w:b/>
          <w:szCs w:val="16"/>
        </w:rPr>
        <w:t>Заказчика</w:t>
      </w:r>
      <w:r>
        <w:rPr>
          <w:szCs w:val="16"/>
        </w:rPr>
        <w:t xml:space="preserve"> (отсутствие </w:t>
      </w:r>
      <w:r>
        <w:rPr>
          <w:b/>
          <w:szCs w:val="16"/>
        </w:rPr>
        <w:t>Заказчика</w:t>
      </w:r>
      <w:r>
        <w:rPr>
          <w:szCs w:val="16"/>
        </w:rPr>
        <w:t xml:space="preserve"> на адресе в момент доставки.), то повторная доставка осуществляется за дополнительную оплату в размере 500 рублей.</w:t>
      </w:r>
    </w:p>
    <w:p w:rsidR="00AE75F9" w:rsidRDefault="00BE12ED">
      <w:pPr>
        <w:tabs>
          <w:tab w:val="left" w:pos="240"/>
          <w:tab w:val="left" w:pos="480"/>
        </w:tabs>
        <w:spacing w:line="252" w:lineRule="auto"/>
        <w:ind w:left="170"/>
        <w:jc w:val="both"/>
        <w:rPr>
          <w:sz w:val="22"/>
          <w:szCs w:val="22"/>
        </w:rPr>
      </w:pPr>
      <w:r>
        <w:rPr>
          <w:sz w:val="22"/>
          <w:szCs w:val="16"/>
          <w:lang w:eastAsia="ru-RU"/>
        </w:rPr>
        <w:t>3.</w:t>
      </w:r>
      <w:r>
        <w:rPr>
          <w:sz w:val="22"/>
          <w:szCs w:val="16"/>
        </w:rPr>
        <w:t xml:space="preserve"> Товар передается по акту приема-передачи. Обязанность</w:t>
      </w:r>
      <w:r>
        <w:rPr>
          <w:b/>
          <w:sz w:val="22"/>
          <w:szCs w:val="16"/>
        </w:rPr>
        <w:t xml:space="preserve"> Исполнителя</w:t>
      </w:r>
      <w:r>
        <w:rPr>
          <w:sz w:val="22"/>
          <w:szCs w:val="16"/>
        </w:rPr>
        <w:t xml:space="preserve"> передать товар</w:t>
      </w:r>
      <w:r>
        <w:rPr>
          <w:b/>
          <w:sz w:val="22"/>
          <w:szCs w:val="16"/>
        </w:rPr>
        <w:t xml:space="preserve"> Заказчику</w:t>
      </w:r>
      <w:r>
        <w:rPr>
          <w:b/>
          <w:i/>
          <w:sz w:val="22"/>
          <w:szCs w:val="16"/>
        </w:rPr>
        <w:t xml:space="preserve"> </w:t>
      </w:r>
      <w:r>
        <w:rPr>
          <w:sz w:val="22"/>
          <w:szCs w:val="16"/>
        </w:rPr>
        <w:t>считается исполненной в момент подписания акта приема-передачи.</w:t>
      </w:r>
    </w:p>
    <w:p w:rsidR="00AE75F9" w:rsidRDefault="00AE75F9">
      <w:pPr>
        <w:tabs>
          <w:tab w:val="left" w:pos="240"/>
        </w:tabs>
        <w:ind w:left="120"/>
        <w:rPr>
          <w:sz w:val="22"/>
          <w:szCs w:val="22"/>
        </w:rPr>
      </w:pPr>
    </w:p>
    <w:p w:rsidR="00AE75F9" w:rsidRPr="00BE12ED" w:rsidRDefault="00BE12ED" w:rsidP="00BE12ED">
      <w:pPr>
        <w:pStyle w:val="ac"/>
        <w:ind w:left="49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4.  </w:t>
      </w:r>
      <w:r w:rsidRPr="00BE12ED">
        <w:rPr>
          <w:b/>
          <w:sz w:val="22"/>
          <w:szCs w:val="22"/>
        </w:rPr>
        <w:t>УСЛОВИЯ ПОСТАВКИ</w:t>
      </w:r>
    </w:p>
    <w:p w:rsidR="00BE12ED" w:rsidRPr="00BE12ED" w:rsidRDefault="00BE12ED" w:rsidP="00541A76">
      <w:pPr>
        <w:ind w:left="142"/>
        <w:rPr>
          <w:b/>
          <w:sz w:val="22"/>
          <w:szCs w:val="22"/>
        </w:rPr>
      </w:pPr>
    </w:p>
    <w:p w:rsidR="00AE75F9" w:rsidRPr="00BE12ED" w:rsidRDefault="00BE12ED" w:rsidP="00541A76">
      <w:pPr>
        <w:pStyle w:val="ac"/>
        <w:numPr>
          <w:ilvl w:val="3"/>
          <w:numId w:val="7"/>
        </w:numPr>
        <w:tabs>
          <w:tab w:val="left" w:pos="240"/>
        </w:tabs>
        <w:ind w:left="142" w:firstLine="0"/>
        <w:rPr>
          <w:sz w:val="22"/>
          <w:szCs w:val="22"/>
        </w:rPr>
      </w:pPr>
      <w:r w:rsidRPr="00BE12ED">
        <w:rPr>
          <w:sz w:val="22"/>
          <w:szCs w:val="22"/>
        </w:rPr>
        <w:t xml:space="preserve">Мебель доставляется транспортом Исполнителя по адресу:  г. Выборг, ул. Сухова, дом 2 </w:t>
      </w:r>
    </w:p>
    <w:p w:rsidR="00BE12ED" w:rsidRPr="00BE12ED" w:rsidRDefault="00BE12ED" w:rsidP="00541A76">
      <w:pPr>
        <w:pStyle w:val="ac"/>
        <w:tabs>
          <w:tab w:val="left" w:pos="240"/>
        </w:tabs>
        <w:ind w:left="495"/>
        <w:rPr>
          <w:sz w:val="22"/>
          <w:szCs w:val="22"/>
        </w:rPr>
      </w:pPr>
    </w:p>
    <w:p w:rsidR="00AE75F9" w:rsidRDefault="00AE75F9">
      <w:pPr>
        <w:tabs>
          <w:tab w:val="left" w:pos="240"/>
          <w:tab w:val="left" w:pos="480"/>
        </w:tabs>
        <w:rPr>
          <w:sz w:val="22"/>
          <w:szCs w:val="22"/>
        </w:rPr>
      </w:pPr>
    </w:p>
    <w:p w:rsidR="00AE75F9" w:rsidRDefault="00BE12ED">
      <w:pPr>
        <w:tabs>
          <w:tab w:val="left" w:pos="240"/>
          <w:tab w:val="left" w:pos="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5. УСТАНОВКА МЕБЕЛИ</w:t>
      </w:r>
    </w:p>
    <w:p w:rsidR="00BE12ED" w:rsidRDefault="00BE12ED">
      <w:pPr>
        <w:tabs>
          <w:tab w:val="left" w:pos="240"/>
          <w:tab w:val="left" w:pos="480"/>
        </w:tabs>
        <w:rPr>
          <w:b/>
          <w:sz w:val="22"/>
          <w:szCs w:val="22"/>
        </w:rPr>
      </w:pPr>
    </w:p>
    <w:p w:rsidR="00BE12ED" w:rsidRDefault="00BE12ED">
      <w:pPr>
        <w:tabs>
          <w:tab w:val="left" w:pos="240"/>
          <w:tab w:val="left" w:pos="480"/>
        </w:tabs>
        <w:rPr>
          <w:b/>
          <w:sz w:val="22"/>
          <w:szCs w:val="22"/>
        </w:rPr>
      </w:pPr>
    </w:p>
    <w:p w:rsidR="00AE75F9" w:rsidRDefault="00BE12ED">
      <w:pPr>
        <w:tabs>
          <w:tab w:val="left" w:pos="240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1.    К моменту доставки мебели Заказчик обязан подготовить помещение согласно следующим требованиям:</w:t>
      </w:r>
    </w:p>
    <w:p w:rsidR="00AE75F9" w:rsidRDefault="00BE12ED">
      <w:pPr>
        <w:tabs>
          <w:tab w:val="left" w:pos="240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- в месте установки  мебели помещение должно подготовлено, а именно: очищено от мусора, не должно быть старой мебели и иных мешающих установки предметов;</w:t>
      </w:r>
    </w:p>
    <w:p w:rsidR="00AE75F9" w:rsidRDefault="00BE12ED">
      <w:pPr>
        <w:tabs>
          <w:tab w:val="left" w:pos="240"/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проведено освещение и электричество 220В;</w:t>
      </w:r>
    </w:p>
    <w:p w:rsidR="00AE75F9" w:rsidRDefault="00BE12ED">
      <w:pPr>
        <w:tabs>
          <w:tab w:val="left" w:pos="240"/>
          <w:tab w:val="left" w:pos="480"/>
          <w:tab w:val="left" w:pos="6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температура воздуха в помещении должна быть в пределах от +10 до +25 </w:t>
      </w:r>
      <w:proofErr w:type="spellStart"/>
      <w:r>
        <w:rPr>
          <w:sz w:val="22"/>
          <w:szCs w:val="22"/>
        </w:rPr>
        <w:t>град</w:t>
      </w:r>
      <w:proofErr w:type="gramStart"/>
      <w:r>
        <w:rPr>
          <w:sz w:val="22"/>
          <w:szCs w:val="22"/>
        </w:rPr>
        <w:t>.С</w:t>
      </w:r>
      <w:proofErr w:type="spellEnd"/>
      <w:proofErr w:type="gramEnd"/>
      <w:r>
        <w:rPr>
          <w:sz w:val="22"/>
          <w:szCs w:val="22"/>
        </w:rPr>
        <w:t>;</w:t>
      </w:r>
    </w:p>
    <w:p w:rsidR="00AE75F9" w:rsidRDefault="00BE12ED">
      <w:pPr>
        <w:tabs>
          <w:tab w:val="left" w:pos="240"/>
          <w:tab w:val="left" w:pos="480"/>
          <w:tab w:val="left" w:pos="6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относительная влажность воздуха в помещении должна быть в пределах от 45 до 75 %.</w:t>
      </w:r>
    </w:p>
    <w:p w:rsidR="00AE75F9" w:rsidRDefault="00BE12ED">
      <w:pPr>
        <w:tabs>
          <w:tab w:val="left" w:pos="240"/>
          <w:tab w:val="left" w:pos="480"/>
          <w:tab w:val="left" w:pos="600"/>
        </w:tabs>
        <w:rPr>
          <w:sz w:val="22"/>
          <w:szCs w:val="22"/>
        </w:rPr>
      </w:pPr>
      <w:r>
        <w:rPr>
          <w:sz w:val="22"/>
          <w:szCs w:val="22"/>
        </w:rPr>
        <w:t xml:space="preserve">  2.    Установка производится только в полностью подготовленном помещении.</w:t>
      </w:r>
    </w:p>
    <w:p w:rsidR="00AE75F9" w:rsidRDefault="00BE12ED">
      <w:pPr>
        <w:tabs>
          <w:tab w:val="left" w:pos="240"/>
          <w:tab w:val="left" w:pos="480"/>
          <w:tab w:val="left" w:pos="600"/>
        </w:tabs>
        <w:ind w:left="240"/>
        <w:rPr>
          <w:sz w:val="22"/>
          <w:szCs w:val="22"/>
        </w:rPr>
      </w:pPr>
      <w:r>
        <w:rPr>
          <w:sz w:val="22"/>
          <w:szCs w:val="22"/>
        </w:rPr>
        <w:t xml:space="preserve">         Под подготовленным помещением понимается помещение, отвечающее следующим требованиям:</w:t>
      </w:r>
    </w:p>
    <w:p w:rsidR="00AE75F9" w:rsidRDefault="00BE12ED">
      <w:pPr>
        <w:tabs>
          <w:tab w:val="left" w:pos="480"/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полы должны быть выполнены с уклоном не более 2 градусов;</w:t>
      </w:r>
    </w:p>
    <w:p w:rsidR="00AE75F9" w:rsidRDefault="00BE12ED">
      <w:pPr>
        <w:tabs>
          <w:tab w:val="left" w:pos="240"/>
          <w:tab w:val="left" w:pos="480"/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стены, полы и потолки должны быть выровнены и составлять между собой угол 90 градусов;</w:t>
      </w:r>
    </w:p>
    <w:p w:rsidR="00AE75F9" w:rsidRDefault="00BE12ED">
      <w:pPr>
        <w:tabs>
          <w:tab w:val="left" w:pos="240"/>
          <w:tab w:val="left" w:pos="480"/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стены должны быть приспособлены для крепления мебели;</w:t>
      </w:r>
    </w:p>
    <w:p w:rsidR="00AE75F9" w:rsidRDefault="00BE12ED">
      <w:pPr>
        <w:tabs>
          <w:tab w:val="left" w:pos="240"/>
          <w:tab w:val="left" w:pos="480"/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- на время проведения работ должны быть удалены все посторонние лица, а также домашние животные.</w:t>
      </w:r>
    </w:p>
    <w:p w:rsidR="00AE75F9" w:rsidRDefault="00BE12ED">
      <w:pPr>
        <w:tabs>
          <w:tab w:val="left" w:pos="240"/>
          <w:tab w:val="left" w:pos="480"/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E75F9" w:rsidRDefault="00BE12ED">
      <w:pPr>
        <w:tabs>
          <w:tab w:val="left" w:pos="240"/>
          <w:tab w:val="left" w:pos="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E75F9" w:rsidRDefault="00AE75F9">
      <w:pPr>
        <w:tabs>
          <w:tab w:val="left" w:pos="240"/>
          <w:tab w:val="left" w:pos="480"/>
        </w:tabs>
        <w:rPr>
          <w:b/>
          <w:sz w:val="22"/>
          <w:szCs w:val="22"/>
        </w:rPr>
      </w:pPr>
    </w:p>
    <w:p w:rsidR="00AE75F9" w:rsidRDefault="00BE12ED">
      <w:pPr>
        <w:tabs>
          <w:tab w:val="left" w:pos="240"/>
          <w:tab w:val="left" w:pos="4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6. КАЧЕСТВО И ГАРАНТИЙНЫЙ СРОК</w:t>
      </w:r>
    </w:p>
    <w:p w:rsidR="00BE12ED" w:rsidRDefault="00BE12ED">
      <w:pPr>
        <w:tabs>
          <w:tab w:val="left" w:pos="240"/>
          <w:tab w:val="left" w:pos="480"/>
        </w:tabs>
        <w:rPr>
          <w:b/>
          <w:sz w:val="22"/>
          <w:szCs w:val="22"/>
        </w:rPr>
      </w:pPr>
    </w:p>
    <w:p w:rsidR="00AE75F9" w:rsidRDefault="00BE12ED">
      <w:pPr>
        <w:numPr>
          <w:ilvl w:val="0"/>
          <w:numId w:val="2"/>
        </w:numP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Качество и комплектация мебели должно соответствовать требованиям государственных стандартов и согласованным с Заказчиком </w:t>
      </w:r>
      <w:proofErr w:type="gramStart"/>
      <w:r>
        <w:rPr>
          <w:sz w:val="22"/>
          <w:szCs w:val="22"/>
        </w:rPr>
        <w:t>дизайн-проектом</w:t>
      </w:r>
      <w:proofErr w:type="gramEnd"/>
      <w:r>
        <w:rPr>
          <w:sz w:val="22"/>
          <w:szCs w:val="22"/>
        </w:rPr>
        <w:t>.</w:t>
      </w:r>
    </w:p>
    <w:p w:rsidR="00AE75F9" w:rsidRDefault="00BE12ED">
      <w:pPr>
        <w:numPr>
          <w:ilvl w:val="0"/>
          <w:numId w:val="2"/>
        </w:numP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Расположение элементов крепежа мебели должно обеспечивать его съем (при необходимости). Обычно не видимые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не лицевые) поверхности мебели должны иметь вид соответствующий технологии изготовления.</w:t>
      </w:r>
    </w:p>
    <w:p w:rsidR="00AE75F9" w:rsidRDefault="00BE12ED">
      <w:pPr>
        <w:numPr>
          <w:ilvl w:val="0"/>
          <w:numId w:val="2"/>
        </w:numPr>
        <w:tabs>
          <w:tab w:val="left" w:pos="284"/>
        </w:tabs>
        <w:ind w:left="142" w:hanging="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Исполнитель предоставляет гарантию на изготовленную мебель сроком 12 месяцев с момента подписания акта приема-сдачи мебели, при условии соблюдении Заказчиком правил эксплуатации и ухода за мебелью.</w:t>
      </w:r>
    </w:p>
    <w:p w:rsidR="00AE75F9" w:rsidRDefault="00BE12ED">
      <w:pPr>
        <w:pStyle w:val="ac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Срок службы мебели –  5 (пять) лет.</w:t>
      </w:r>
    </w:p>
    <w:p w:rsidR="00BE12ED" w:rsidRPr="00BE12ED" w:rsidRDefault="00BE12ED" w:rsidP="00BE12ED">
      <w:pPr>
        <w:rPr>
          <w:sz w:val="22"/>
          <w:szCs w:val="22"/>
        </w:rPr>
      </w:pPr>
    </w:p>
    <w:p w:rsidR="00AE75F9" w:rsidRDefault="00BE12ED">
      <w:pPr>
        <w:tabs>
          <w:tab w:val="left" w:pos="240"/>
          <w:tab w:val="left" w:pos="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ПРИЕМ-ПЕРЕДАЧА МЕБЕЛИ</w:t>
      </w:r>
    </w:p>
    <w:p w:rsidR="00BE12ED" w:rsidRDefault="00BE12ED">
      <w:pPr>
        <w:tabs>
          <w:tab w:val="left" w:pos="240"/>
          <w:tab w:val="left" w:pos="480"/>
        </w:tabs>
        <w:jc w:val="center"/>
        <w:rPr>
          <w:b/>
          <w:sz w:val="22"/>
          <w:szCs w:val="22"/>
        </w:rPr>
      </w:pPr>
    </w:p>
    <w:p w:rsidR="00AE75F9" w:rsidRDefault="00BE12ED">
      <w:pPr>
        <w:numPr>
          <w:ilvl w:val="0"/>
          <w:numId w:val="1"/>
        </w:numP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Приемка мебели производится у Заказчика после ее установки в  присутствие ответственного лица Исполнителя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о чем составляется акт приема-сдачи мебели.</w:t>
      </w:r>
    </w:p>
    <w:p w:rsidR="00AE75F9" w:rsidRDefault="00BE12ED">
      <w:pPr>
        <w:numPr>
          <w:ilvl w:val="0"/>
          <w:numId w:val="1"/>
        </w:numP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Мебель считается переданной Исполнителем и принятым Заказчиком с переходом к нему права собственности после подписания сторонами акта приема-сдачи мебели.</w:t>
      </w:r>
    </w:p>
    <w:p w:rsidR="00AE75F9" w:rsidRDefault="00BE12ED">
      <w:pPr>
        <w:numPr>
          <w:ilvl w:val="0"/>
          <w:numId w:val="1"/>
        </w:numPr>
        <w:tabs>
          <w:tab w:val="left" w:pos="284"/>
        </w:tabs>
        <w:ind w:left="142" w:firstLine="0"/>
        <w:rPr>
          <w:sz w:val="22"/>
          <w:szCs w:val="22"/>
        </w:rPr>
      </w:pPr>
      <w:r>
        <w:rPr>
          <w:sz w:val="22"/>
          <w:szCs w:val="22"/>
        </w:rPr>
        <w:t>Заказчик, обнаруживший недостатки по изготовлению или установке мебели при её приемке вправе ссылаться на них впоследствии, если они были зафиксированы в акте приема-сдачи мебели.</w:t>
      </w:r>
    </w:p>
    <w:p w:rsidR="00AE75F9" w:rsidRDefault="00BE12ED">
      <w:pPr>
        <w:numPr>
          <w:ilvl w:val="0"/>
          <w:numId w:val="1"/>
        </w:numP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обнаруженные Заказчиком недостатки по комплектации и качеству мебели при ее приемке подлежат устранению в течение 7 (семи) дней с момента уведомления об этом Исполнителя по указному в реквизитах контактному номеру.</w:t>
      </w:r>
    </w:p>
    <w:p w:rsidR="00AE75F9" w:rsidRDefault="00BE12ED">
      <w:pPr>
        <w:ind w:left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E75F9" w:rsidRDefault="00AE75F9">
      <w:pPr>
        <w:rPr>
          <w:b/>
          <w:sz w:val="22"/>
          <w:szCs w:val="22"/>
        </w:rPr>
      </w:pPr>
    </w:p>
    <w:p w:rsidR="00AE75F9" w:rsidRDefault="00BE12ED">
      <w:pPr>
        <w:tabs>
          <w:tab w:val="left" w:pos="240"/>
          <w:tab w:val="left" w:pos="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ОТВЕТСТВЕННОСТЬ СТОРОН</w:t>
      </w:r>
    </w:p>
    <w:p w:rsidR="00BE12ED" w:rsidRDefault="00BE12ED">
      <w:pPr>
        <w:tabs>
          <w:tab w:val="left" w:pos="240"/>
          <w:tab w:val="left" w:pos="480"/>
        </w:tabs>
        <w:jc w:val="center"/>
        <w:rPr>
          <w:b/>
          <w:sz w:val="22"/>
          <w:szCs w:val="22"/>
        </w:rPr>
      </w:pPr>
    </w:p>
    <w:p w:rsidR="00AE75F9" w:rsidRDefault="00BE12ED">
      <w:pPr>
        <w:pStyle w:val="ac"/>
        <w:numPr>
          <w:ilvl w:val="0"/>
          <w:numId w:val="4"/>
        </w:numPr>
        <w:tabs>
          <w:tab w:val="left" w:pos="142"/>
          <w:tab w:val="left" w:pos="284"/>
        </w:tabs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За неисполнение, либо ненадлежащее исполнение своих обязательств по договору стороны несут       ответственность, установленную законодательством РФ и данным договором.</w:t>
      </w:r>
    </w:p>
    <w:p w:rsidR="00AE75F9" w:rsidRDefault="00BE12ED">
      <w:pPr>
        <w:numPr>
          <w:ilvl w:val="0"/>
          <w:numId w:val="4"/>
        </w:numPr>
        <w:tabs>
          <w:tab w:val="left" w:pos="142"/>
        </w:tabs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За задержку изготовления мебели Исполнитель выплачивает Заказчику неустойку в размере 0,1% от цены договора за каждый день просрочки, но не более стоимости мебели.</w:t>
      </w:r>
    </w:p>
    <w:p w:rsidR="00AE75F9" w:rsidRDefault="00BE12ED">
      <w:pPr>
        <w:numPr>
          <w:ilvl w:val="0"/>
          <w:numId w:val="4"/>
        </w:numPr>
        <w:tabs>
          <w:tab w:val="left" w:pos="142"/>
          <w:tab w:val="left" w:pos="555"/>
        </w:tabs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случае задержки Заказчиком окончательного платежа от определенного настоящим договором срока он выплачивает Исполнителю неустойку в размере 0,1% от цены договора за каждый день просрочки.</w:t>
      </w:r>
    </w:p>
    <w:p w:rsidR="00AE75F9" w:rsidRDefault="00BE12ED">
      <w:pPr>
        <w:numPr>
          <w:ilvl w:val="0"/>
          <w:numId w:val="4"/>
        </w:numPr>
        <w:tabs>
          <w:tab w:val="left" w:pos="284"/>
        </w:tabs>
        <w:ind w:left="142" w:firstLine="0"/>
        <w:rPr>
          <w:sz w:val="22"/>
          <w:szCs w:val="22"/>
        </w:rPr>
      </w:pPr>
      <w:r>
        <w:rPr>
          <w:sz w:val="22"/>
          <w:szCs w:val="22"/>
        </w:rPr>
        <w:t>Уплата неустойки (штрафа) не освобождает стороны от исполнения обязательств по настоящему договору.</w:t>
      </w:r>
    </w:p>
    <w:p w:rsidR="00AE75F9" w:rsidRDefault="00AE75F9">
      <w:pPr>
        <w:rPr>
          <w:b/>
          <w:sz w:val="22"/>
          <w:szCs w:val="22"/>
        </w:rPr>
      </w:pPr>
    </w:p>
    <w:p w:rsidR="00AE75F9" w:rsidRDefault="00BE12ED">
      <w:pPr>
        <w:tabs>
          <w:tab w:val="left" w:pos="360"/>
          <w:tab w:val="left" w:pos="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ФОРС-МАЖОРНЫЕ ОБСТОЯТЕЛЬСТВА</w:t>
      </w:r>
    </w:p>
    <w:p w:rsidR="00BE12ED" w:rsidRDefault="00BE12ED">
      <w:pPr>
        <w:tabs>
          <w:tab w:val="left" w:pos="360"/>
          <w:tab w:val="left" w:pos="480"/>
        </w:tabs>
        <w:jc w:val="center"/>
        <w:rPr>
          <w:b/>
          <w:sz w:val="22"/>
          <w:szCs w:val="22"/>
        </w:rPr>
      </w:pPr>
    </w:p>
    <w:p w:rsidR="00AE75F9" w:rsidRDefault="00BE12ED">
      <w:pPr>
        <w:tabs>
          <w:tab w:val="left" w:pos="142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Ни одна из сторон не несет ответственность за полное или частичное невыполнение своих обязательств, если  </w:t>
      </w:r>
    </w:p>
    <w:p w:rsidR="00AE75F9" w:rsidRDefault="00BE12ED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причиной тому послужили наводнение, землетрясение, пожар, эпидемия и другие естественные катастрофы или  </w:t>
      </w:r>
    </w:p>
    <w:p w:rsidR="00AE75F9" w:rsidRDefault="00BE12ED">
      <w:pPr>
        <w:tabs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      военные действия, а также введенные в действие новые законы.</w:t>
      </w:r>
    </w:p>
    <w:p w:rsidR="00AE75F9" w:rsidRDefault="00BE12ED">
      <w:pPr>
        <w:tabs>
          <w:tab w:val="left" w:pos="284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Сторона,   которая  ссылается  на  </w:t>
      </w:r>
      <w:proofErr w:type="gramStart"/>
      <w:r>
        <w:rPr>
          <w:sz w:val="22"/>
          <w:szCs w:val="22"/>
        </w:rPr>
        <w:t>какое-либо</w:t>
      </w:r>
      <w:proofErr w:type="gramEnd"/>
      <w:r>
        <w:rPr>
          <w:sz w:val="22"/>
          <w:szCs w:val="22"/>
        </w:rPr>
        <w:t xml:space="preserve">  из  обстоятельств,  указанных  в    п.   1.   раздела   9  настоящего </w:t>
      </w:r>
    </w:p>
    <w:p w:rsidR="00AE75F9" w:rsidRDefault="00BE12ED">
      <w:pPr>
        <w:tabs>
          <w:tab w:val="left" w:pos="284"/>
        </w:tabs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договора, </w:t>
      </w:r>
      <w:proofErr w:type="gramStart"/>
      <w:r>
        <w:rPr>
          <w:sz w:val="22"/>
          <w:szCs w:val="22"/>
        </w:rPr>
        <w:t>обязана</w:t>
      </w:r>
      <w:proofErr w:type="gramEnd"/>
      <w:r>
        <w:rPr>
          <w:sz w:val="22"/>
          <w:szCs w:val="22"/>
        </w:rPr>
        <w:t xml:space="preserve">  немедленно известить другую сторону о наступлении или прекращении действия этого       обстоятельства.</w:t>
      </w:r>
    </w:p>
    <w:p w:rsidR="00AE75F9" w:rsidRDefault="00AE75F9">
      <w:pPr>
        <w:rPr>
          <w:b/>
          <w:sz w:val="22"/>
          <w:szCs w:val="22"/>
        </w:rPr>
      </w:pPr>
    </w:p>
    <w:p w:rsidR="00AE75F9" w:rsidRDefault="00AE75F9">
      <w:pPr>
        <w:rPr>
          <w:b/>
          <w:sz w:val="22"/>
          <w:szCs w:val="22"/>
        </w:rPr>
      </w:pPr>
    </w:p>
    <w:p w:rsidR="00AE75F9" w:rsidRDefault="00BE12ED">
      <w:pPr>
        <w:tabs>
          <w:tab w:val="left" w:pos="360"/>
          <w:tab w:val="left" w:pos="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СРОК ДЕЙСТВИЯ ДОГОВОРА </w:t>
      </w:r>
    </w:p>
    <w:p w:rsidR="00BE12ED" w:rsidRDefault="00BE12ED">
      <w:pPr>
        <w:tabs>
          <w:tab w:val="left" w:pos="360"/>
          <w:tab w:val="left" w:pos="480"/>
        </w:tabs>
        <w:jc w:val="center"/>
        <w:rPr>
          <w:b/>
          <w:sz w:val="22"/>
          <w:szCs w:val="22"/>
        </w:rPr>
      </w:pPr>
    </w:p>
    <w:p w:rsidR="00AE75F9" w:rsidRDefault="00BE12ED">
      <w:pPr>
        <w:numPr>
          <w:ilvl w:val="0"/>
          <w:numId w:val="3"/>
        </w:numP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подписания его обеими сторонами и действует </w:t>
      </w:r>
      <w:proofErr w:type="gramStart"/>
      <w:r>
        <w:rPr>
          <w:sz w:val="22"/>
          <w:szCs w:val="22"/>
        </w:rPr>
        <w:t>до</w:t>
      </w:r>
      <w:proofErr w:type="gramEnd"/>
      <w:r>
        <w:rPr>
          <w:sz w:val="22"/>
          <w:szCs w:val="22"/>
        </w:rPr>
        <w:t xml:space="preserve"> полного  </w:t>
      </w:r>
    </w:p>
    <w:p w:rsidR="00AE75F9" w:rsidRDefault="00BE12ED">
      <w:pPr>
        <w:tabs>
          <w:tab w:val="left" w:pos="360"/>
          <w:tab w:val="left" w:pos="480"/>
        </w:tabs>
        <w:ind w:left="240"/>
        <w:rPr>
          <w:sz w:val="22"/>
          <w:szCs w:val="22"/>
        </w:rPr>
      </w:pPr>
      <w:r>
        <w:rPr>
          <w:sz w:val="22"/>
          <w:szCs w:val="22"/>
        </w:rPr>
        <w:t xml:space="preserve">     исполнения его условий обеими сторонами. Договор считается исполненным после подписания сторонами акта  </w:t>
      </w:r>
    </w:p>
    <w:p w:rsidR="00AE75F9" w:rsidRDefault="00BE12ED">
      <w:pPr>
        <w:tabs>
          <w:tab w:val="left" w:pos="360"/>
          <w:tab w:val="left" w:pos="480"/>
        </w:tabs>
        <w:ind w:left="240"/>
        <w:rPr>
          <w:sz w:val="22"/>
          <w:szCs w:val="22"/>
        </w:rPr>
      </w:pPr>
      <w:r>
        <w:rPr>
          <w:sz w:val="22"/>
          <w:szCs w:val="22"/>
        </w:rPr>
        <w:t xml:space="preserve">     приема-сдачи мебели.</w:t>
      </w:r>
    </w:p>
    <w:p w:rsidR="00AE75F9" w:rsidRDefault="00AE75F9">
      <w:pPr>
        <w:tabs>
          <w:tab w:val="left" w:pos="360"/>
          <w:tab w:val="left" w:pos="480"/>
        </w:tabs>
        <w:ind w:left="240"/>
        <w:rPr>
          <w:sz w:val="22"/>
          <w:szCs w:val="22"/>
        </w:rPr>
      </w:pPr>
    </w:p>
    <w:p w:rsidR="00AE75F9" w:rsidRDefault="00BE12ED">
      <w:pPr>
        <w:tabs>
          <w:tab w:val="left" w:pos="360"/>
          <w:tab w:val="left" w:pos="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ЗАКЛЮЧИТЕЛЬНЫЕ ПОЛОЖЕНИЯ</w:t>
      </w:r>
    </w:p>
    <w:p w:rsidR="00BE12ED" w:rsidRDefault="00BE12ED">
      <w:pPr>
        <w:tabs>
          <w:tab w:val="left" w:pos="360"/>
          <w:tab w:val="left" w:pos="480"/>
        </w:tabs>
        <w:jc w:val="center"/>
        <w:rPr>
          <w:b/>
          <w:sz w:val="22"/>
          <w:szCs w:val="22"/>
        </w:rPr>
      </w:pPr>
    </w:p>
    <w:p w:rsidR="00AE75F9" w:rsidRDefault="00BE12ED">
      <w:pPr>
        <w:numPr>
          <w:ilvl w:val="0"/>
          <w:numId w:val="5"/>
        </w:numPr>
        <w:tabs>
          <w:tab w:val="left" w:pos="284"/>
        </w:tabs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подписания договора стороны не имеют права вносить изменения, кроме тех, которые возникли после  </w:t>
      </w:r>
    </w:p>
    <w:p w:rsidR="00AE75F9" w:rsidRDefault="00BE12ED">
      <w:pPr>
        <w:tabs>
          <w:tab w:val="left" w:pos="360"/>
          <w:tab w:val="left" w:pos="480"/>
        </w:tabs>
        <w:ind w:left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контрольного обмера и являются производственно-технической необходимостью. В исключительных случаях </w:t>
      </w:r>
    </w:p>
    <w:p w:rsidR="00AE75F9" w:rsidRDefault="00BE12ED">
      <w:pPr>
        <w:tabs>
          <w:tab w:val="left" w:pos="360"/>
          <w:tab w:val="left" w:pos="480"/>
        </w:tabs>
        <w:ind w:left="240"/>
        <w:rPr>
          <w:sz w:val="22"/>
          <w:szCs w:val="22"/>
        </w:rPr>
      </w:pPr>
      <w:r>
        <w:rPr>
          <w:sz w:val="22"/>
          <w:szCs w:val="22"/>
        </w:rPr>
        <w:t xml:space="preserve">     эскиз-проект может быть пересмотрен. В таком случае договор должен быть оформлен заново.</w:t>
      </w:r>
    </w:p>
    <w:p w:rsidR="00AE75F9" w:rsidRDefault="00BE12ED">
      <w:pPr>
        <w:tabs>
          <w:tab w:val="left" w:pos="360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Любые изменения, дополнения к настоящему договору осуществляются только по письменному соглашению    </w:t>
      </w:r>
    </w:p>
    <w:p w:rsidR="00AE75F9" w:rsidRDefault="00BE12ED">
      <w:pPr>
        <w:tabs>
          <w:tab w:val="left" w:pos="360"/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обеих сторон.</w:t>
      </w:r>
    </w:p>
    <w:p w:rsidR="00AE75F9" w:rsidRDefault="00BE12ED">
      <w:pPr>
        <w:tabs>
          <w:tab w:val="left" w:pos="360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3.  Ни одна сторона не имеет права передавать третьему лицу права и обязанности по настоящему договору </w:t>
      </w:r>
      <w:proofErr w:type="gramStart"/>
      <w:r>
        <w:rPr>
          <w:sz w:val="22"/>
          <w:szCs w:val="22"/>
        </w:rPr>
        <w:t>без</w:t>
      </w:r>
      <w:proofErr w:type="gramEnd"/>
    </w:p>
    <w:p w:rsidR="00AE75F9" w:rsidRDefault="00BE12ED">
      <w:pPr>
        <w:tabs>
          <w:tab w:val="left" w:pos="360"/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письменного согласия другой стороны.</w:t>
      </w:r>
    </w:p>
    <w:p w:rsidR="00AE75F9" w:rsidRDefault="00BE12ED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proofErr w:type="gramStart"/>
      <w:r>
        <w:rPr>
          <w:sz w:val="22"/>
          <w:szCs w:val="22"/>
        </w:rPr>
        <w:t>Споры, возникающие в связи с исполнением настоящего договора разрешаются</w:t>
      </w:r>
      <w:proofErr w:type="gramEnd"/>
      <w:r>
        <w:rPr>
          <w:sz w:val="22"/>
          <w:szCs w:val="22"/>
        </w:rPr>
        <w:t xml:space="preserve"> в суде по месту нахождения Исполнителя.</w:t>
      </w:r>
    </w:p>
    <w:p w:rsidR="00AE75F9" w:rsidRDefault="00BE12ED">
      <w:pPr>
        <w:tabs>
          <w:tab w:val="left" w:pos="360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5.  Договор составлен в 2-х экземплярах, имеющих одинаковую юридическую силу по одному экземпляру для   каждой из сторон.</w:t>
      </w:r>
    </w:p>
    <w:p w:rsidR="00AE75F9" w:rsidRDefault="00BE12ED">
      <w:pPr>
        <w:tabs>
          <w:tab w:val="left" w:pos="360"/>
          <w:tab w:val="left" w:pos="48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AE75F9" w:rsidRDefault="00AE75F9">
      <w:pPr>
        <w:tabs>
          <w:tab w:val="left" w:pos="360"/>
          <w:tab w:val="left" w:pos="480"/>
        </w:tabs>
        <w:rPr>
          <w:sz w:val="22"/>
          <w:szCs w:val="22"/>
        </w:rPr>
      </w:pPr>
    </w:p>
    <w:p w:rsidR="00AE75F9" w:rsidRDefault="00AE75F9">
      <w:pPr>
        <w:tabs>
          <w:tab w:val="left" w:pos="360"/>
          <w:tab w:val="left" w:pos="480"/>
        </w:tabs>
        <w:rPr>
          <w:sz w:val="22"/>
          <w:szCs w:val="22"/>
        </w:rPr>
      </w:pPr>
    </w:p>
    <w:p w:rsidR="00AE75F9" w:rsidRDefault="00AE75F9">
      <w:pPr>
        <w:tabs>
          <w:tab w:val="left" w:pos="360"/>
          <w:tab w:val="left" w:pos="480"/>
        </w:tabs>
        <w:rPr>
          <w:sz w:val="22"/>
          <w:szCs w:val="22"/>
        </w:rPr>
      </w:pPr>
    </w:p>
    <w:p w:rsidR="00AE75F9" w:rsidRDefault="00AE75F9">
      <w:pPr>
        <w:tabs>
          <w:tab w:val="left" w:pos="360"/>
          <w:tab w:val="left" w:pos="480"/>
        </w:tabs>
        <w:rPr>
          <w:sz w:val="22"/>
          <w:szCs w:val="22"/>
        </w:rPr>
      </w:pPr>
    </w:p>
    <w:p w:rsidR="00AE75F9" w:rsidRDefault="00AE75F9">
      <w:pPr>
        <w:tabs>
          <w:tab w:val="left" w:pos="360"/>
          <w:tab w:val="left" w:pos="480"/>
        </w:tabs>
        <w:rPr>
          <w:sz w:val="22"/>
          <w:szCs w:val="22"/>
        </w:rPr>
      </w:pPr>
    </w:p>
    <w:p w:rsidR="00AE75F9" w:rsidRDefault="00AE75F9">
      <w:pPr>
        <w:tabs>
          <w:tab w:val="left" w:pos="360"/>
          <w:tab w:val="left" w:pos="480"/>
        </w:tabs>
        <w:rPr>
          <w:sz w:val="22"/>
          <w:szCs w:val="22"/>
        </w:rPr>
      </w:pPr>
    </w:p>
    <w:p w:rsidR="00AE75F9" w:rsidRDefault="00AE75F9">
      <w:pPr>
        <w:rPr>
          <w:sz w:val="22"/>
          <w:szCs w:val="22"/>
        </w:rPr>
      </w:pPr>
    </w:p>
    <w:p w:rsidR="00AE75F9" w:rsidRDefault="00BE12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АДРЕСА,  РЕКВИЗИТЫ  И ПОДПИСИ СТОРОН</w:t>
      </w:r>
    </w:p>
    <w:p w:rsidR="005C3C20" w:rsidRDefault="005C3C20">
      <w:pPr>
        <w:jc w:val="center"/>
        <w:rPr>
          <w:b/>
          <w:sz w:val="22"/>
          <w:szCs w:val="22"/>
        </w:rPr>
      </w:pPr>
    </w:p>
    <w:tbl>
      <w:tblPr>
        <w:tblW w:w="11208" w:type="dxa"/>
        <w:tblInd w:w="108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36"/>
        <w:gridCol w:w="3693"/>
        <w:gridCol w:w="714"/>
        <w:gridCol w:w="1093"/>
        <w:gridCol w:w="271"/>
        <w:gridCol w:w="4301"/>
      </w:tblGrid>
      <w:tr w:rsidR="00AE75F9">
        <w:tc>
          <w:tcPr>
            <w:tcW w:w="1136" w:type="dxa"/>
          </w:tcPr>
          <w:p w:rsidR="005C3C20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</w:t>
            </w:r>
          </w:p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ТЕЛЬ:</w:t>
            </w:r>
          </w:p>
          <w:p w:rsidR="005C3C20" w:rsidRDefault="005C3C20">
            <w:pPr>
              <w:widowControl w:val="0"/>
              <w:spacing w:line="252" w:lineRule="auto"/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3693" w:type="dxa"/>
            <w:tcBorders>
              <w:bottom w:val="single" w:sz="4" w:space="0" w:color="000000"/>
            </w:tcBorders>
          </w:tcPr>
          <w:p w:rsidR="005C3C20" w:rsidRDefault="005C3C20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</w:p>
          <w:p w:rsidR="00AE75F9" w:rsidRDefault="00BE12ED">
            <w:pPr>
              <w:widowControl w:val="0"/>
              <w:spacing w:line="252" w:lineRule="auto"/>
              <w:jc w:val="center"/>
            </w:pPr>
            <w:r>
              <w:rPr>
                <w:sz w:val="17"/>
                <w:szCs w:val="17"/>
              </w:rPr>
              <w:t xml:space="preserve"> ИП Сердюченко Сергей Александрович</w:t>
            </w:r>
          </w:p>
        </w:tc>
        <w:tc>
          <w:tcPr>
            <w:tcW w:w="714" w:type="dxa"/>
          </w:tcPr>
          <w:p w:rsidR="00AE75F9" w:rsidRDefault="00AE75F9">
            <w:pPr>
              <w:widowControl w:val="0"/>
              <w:snapToGrid w:val="0"/>
              <w:spacing w:line="25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364" w:type="dxa"/>
            <w:gridSpan w:val="2"/>
          </w:tcPr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ЗАКАЗЧИК:</w:t>
            </w:r>
          </w:p>
        </w:tc>
        <w:tc>
          <w:tcPr>
            <w:tcW w:w="4301" w:type="dxa"/>
          </w:tcPr>
          <w:p w:rsidR="00AE75F9" w:rsidRDefault="00AE75F9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</w:p>
          <w:p w:rsidR="00AE75F9" w:rsidRDefault="00BE12ED">
            <w:pPr>
              <w:widowControl w:val="0"/>
              <w:snapToGrid w:val="0"/>
              <w:spacing w:line="252" w:lineRule="auto"/>
              <w:jc w:val="center"/>
            </w:pPr>
            <w:r>
              <w:rPr>
                <w:sz w:val="17"/>
                <w:szCs w:val="17"/>
              </w:rPr>
              <w:t>АО «ВЫБОРГТЕПЛОЭНЕРГО»</w:t>
            </w:r>
          </w:p>
        </w:tc>
      </w:tr>
      <w:tr w:rsidR="00AE75F9">
        <w:tc>
          <w:tcPr>
            <w:tcW w:w="1136" w:type="dxa"/>
            <w:tcMar>
              <w:top w:w="0" w:type="dxa"/>
              <w:bottom w:w="0" w:type="dxa"/>
            </w:tcMar>
          </w:tcPr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АДРЕС: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AE75F9" w:rsidRDefault="00BE12ED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188800 </w:t>
            </w:r>
            <w:proofErr w:type="gramStart"/>
            <w:r>
              <w:rPr>
                <w:sz w:val="17"/>
                <w:szCs w:val="17"/>
              </w:rPr>
              <w:t>Ленинградская</w:t>
            </w:r>
            <w:proofErr w:type="gramEnd"/>
            <w:r>
              <w:rPr>
                <w:sz w:val="17"/>
                <w:szCs w:val="17"/>
              </w:rPr>
              <w:t xml:space="preserve"> обл. Выборгский р-н. Выборг, ул. </w:t>
            </w:r>
            <w:proofErr w:type="gramStart"/>
            <w:r>
              <w:rPr>
                <w:sz w:val="17"/>
                <w:szCs w:val="17"/>
              </w:rPr>
              <w:t>Советская</w:t>
            </w:r>
            <w:proofErr w:type="gramEnd"/>
            <w:r>
              <w:rPr>
                <w:sz w:val="17"/>
                <w:szCs w:val="17"/>
              </w:rPr>
              <w:t>, д.5, офис 10</w:t>
            </w:r>
          </w:p>
        </w:tc>
        <w:tc>
          <w:tcPr>
            <w:tcW w:w="714" w:type="dxa"/>
            <w:tcMar>
              <w:top w:w="0" w:type="dxa"/>
              <w:bottom w:w="0" w:type="dxa"/>
            </w:tcMar>
          </w:tcPr>
          <w:p w:rsidR="00AE75F9" w:rsidRDefault="00AE75F9">
            <w:pPr>
              <w:widowControl w:val="0"/>
              <w:snapToGrid w:val="0"/>
              <w:spacing w:line="25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75F9" w:rsidRDefault="00BE12ED">
            <w:pPr>
              <w:widowControl w:val="0"/>
              <w:snapToGrid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АДРЕС:</w:t>
            </w:r>
          </w:p>
        </w:tc>
        <w:tc>
          <w:tcPr>
            <w:tcW w:w="4572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75F9" w:rsidRDefault="00BE12ED">
            <w:pPr>
              <w:widowControl w:val="0"/>
              <w:snapToGrid w:val="0"/>
              <w:spacing w:line="252" w:lineRule="auto"/>
              <w:jc w:val="center"/>
            </w:pPr>
            <w:r>
              <w:rPr>
                <w:sz w:val="16"/>
                <w:szCs w:val="16"/>
              </w:rPr>
              <w:t xml:space="preserve">188800 Ленинградская обл. Выборгский  район, г. Выборг, </w:t>
            </w:r>
            <w:proofErr w:type="spellStart"/>
            <w:proofErr w:type="gramStart"/>
            <w:r>
              <w:rPr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 Сухова д.2</w:t>
            </w:r>
          </w:p>
        </w:tc>
      </w:tr>
      <w:tr w:rsidR="00AE75F9">
        <w:tc>
          <w:tcPr>
            <w:tcW w:w="482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5F9" w:rsidRDefault="00BE12ED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ИНН 470404623912</w:t>
            </w:r>
          </w:p>
          <w:p w:rsidR="00AE75F9" w:rsidRDefault="00BE12ED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ОГРНИП 3174704 00028611 от 12.04.17г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5F9" w:rsidRDefault="00AE75F9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</w:p>
        </w:tc>
        <w:tc>
          <w:tcPr>
            <w:tcW w:w="5665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5F9" w:rsidRDefault="00BE12ED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ИНН 4704062064 КПП 470401001</w:t>
            </w:r>
          </w:p>
          <w:p w:rsidR="00AE75F9" w:rsidRDefault="00BE12ED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ОГРН 1054700176893</w:t>
            </w:r>
          </w:p>
        </w:tc>
      </w:tr>
      <w:tr w:rsidR="00AE75F9">
        <w:tc>
          <w:tcPr>
            <w:tcW w:w="4829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5F9" w:rsidRDefault="00BE12ED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счёта: 40802810055000063541</w:t>
            </w:r>
          </w:p>
          <w:p w:rsidR="00AE75F9" w:rsidRDefault="00BE12ED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СЕВЕРО-ЗАПАДНЫЙ БАНК ПАО СБЕРБАНК г. Санкт-Петербург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5F9" w:rsidRDefault="00AE75F9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</w:p>
        </w:tc>
        <w:tc>
          <w:tcPr>
            <w:tcW w:w="5665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СЕВЕРО-ЗАПАДНЫЙ БАНК ПАО «СБЕРБАНК РОССИИ»</w:t>
            </w:r>
          </w:p>
        </w:tc>
      </w:tr>
      <w:tr w:rsidR="00AE75F9">
        <w:tc>
          <w:tcPr>
            <w:tcW w:w="4829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5F9" w:rsidRDefault="00BE12ED">
            <w:pPr>
              <w:widowControl w:val="0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БИК 044030653   </w:t>
            </w:r>
            <w:proofErr w:type="spellStart"/>
            <w:r>
              <w:rPr>
                <w:sz w:val="17"/>
                <w:szCs w:val="17"/>
              </w:rPr>
              <w:t>Кор</w:t>
            </w:r>
            <w:proofErr w:type="gramStart"/>
            <w:r>
              <w:rPr>
                <w:sz w:val="17"/>
                <w:szCs w:val="17"/>
              </w:rPr>
              <w:t>.с</w:t>
            </w:r>
            <w:proofErr w:type="gramEnd"/>
            <w:r>
              <w:rPr>
                <w:sz w:val="17"/>
                <w:szCs w:val="17"/>
              </w:rPr>
              <w:t>чёт</w:t>
            </w:r>
            <w:proofErr w:type="spellEnd"/>
            <w:r>
              <w:rPr>
                <w:sz w:val="17"/>
                <w:szCs w:val="17"/>
              </w:rPr>
              <w:t xml:space="preserve"> 30101810500000000653</w:t>
            </w:r>
          </w:p>
        </w:tc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5F9" w:rsidRDefault="00AE75F9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</w:p>
        </w:tc>
        <w:tc>
          <w:tcPr>
            <w:tcW w:w="5665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БИК 044030653</w:t>
            </w:r>
          </w:p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Корр. Счет 30101810500000000653</w:t>
            </w:r>
          </w:p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Расч</w:t>
            </w:r>
            <w:proofErr w:type="gramStart"/>
            <w:r>
              <w:rPr>
                <w:sz w:val="17"/>
                <w:szCs w:val="17"/>
              </w:rPr>
              <w:t>.с</w:t>
            </w:r>
            <w:proofErr w:type="gramEnd"/>
            <w:r>
              <w:rPr>
                <w:sz w:val="17"/>
                <w:szCs w:val="17"/>
              </w:rPr>
              <w:t>чет</w:t>
            </w:r>
            <w:proofErr w:type="spellEnd"/>
            <w:r>
              <w:rPr>
                <w:sz w:val="17"/>
                <w:szCs w:val="17"/>
              </w:rPr>
              <w:t xml:space="preserve"> 40702810055390000440</w:t>
            </w:r>
          </w:p>
          <w:p w:rsidR="00AE75F9" w:rsidRDefault="00BE12ED">
            <w:pPr>
              <w:widowControl w:val="0"/>
              <w:spacing w:line="252" w:lineRule="auto"/>
            </w:pPr>
            <w:r>
              <w:rPr>
                <w:sz w:val="17"/>
                <w:szCs w:val="17"/>
                <w:lang w:val="en-US"/>
              </w:rPr>
              <w:t>E</w:t>
            </w:r>
            <w:r w:rsidRPr="00BE12ED">
              <w:rPr>
                <w:sz w:val="17"/>
                <w:szCs w:val="17"/>
              </w:rPr>
              <w:t>-</w:t>
            </w:r>
            <w:proofErr w:type="spellStart"/>
            <w:r>
              <w:rPr>
                <w:sz w:val="17"/>
                <w:szCs w:val="17"/>
                <w:lang w:val="en-US"/>
              </w:rPr>
              <w:t>meil</w:t>
            </w:r>
            <w:proofErr w:type="spellEnd"/>
            <w:r w:rsidRPr="00BE12ED">
              <w:rPr>
                <w:sz w:val="17"/>
                <w:szCs w:val="17"/>
              </w:rPr>
              <w:t xml:space="preserve">: </w:t>
            </w:r>
            <w:r>
              <w:rPr>
                <w:sz w:val="17"/>
                <w:szCs w:val="17"/>
                <w:lang w:val="en-US"/>
              </w:rPr>
              <w:t>info</w:t>
            </w:r>
            <w:r w:rsidRPr="00BE12ED">
              <w:rPr>
                <w:sz w:val="17"/>
                <w:szCs w:val="17"/>
              </w:rPr>
              <w:t>@</w:t>
            </w:r>
            <w:proofErr w:type="spellStart"/>
            <w:r>
              <w:rPr>
                <w:sz w:val="17"/>
                <w:szCs w:val="17"/>
                <w:lang w:val="en-US"/>
              </w:rPr>
              <w:t>vyborgteploenergo</w:t>
            </w:r>
            <w:proofErr w:type="spellEnd"/>
            <w:r w:rsidRPr="00BE12ED">
              <w:rPr>
                <w:sz w:val="17"/>
                <w:szCs w:val="17"/>
              </w:rPr>
              <w:t>.</w:t>
            </w:r>
            <w:proofErr w:type="spellStart"/>
            <w:r>
              <w:rPr>
                <w:sz w:val="17"/>
                <w:szCs w:val="17"/>
                <w:lang w:val="en-US"/>
              </w:rPr>
              <w:t>ru</w:t>
            </w:r>
            <w:proofErr w:type="spellEnd"/>
          </w:p>
          <w:p w:rsidR="00AE75F9" w:rsidRDefault="00BE12ED">
            <w:pPr>
              <w:widowControl w:val="0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8(81378)</w:t>
            </w:r>
            <w:r>
              <w:rPr>
                <w:sz w:val="17"/>
                <w:szCs w:val="17"/>
                <w:lang w:val="en-US"/>
              </w:rPr>
              <w:t>2-14-83,207-07,2-16-74</w:t>
            </w:r>
          </w:p>
        </w:tc>
      </w:tr>
      <w:tr w:rsidR="00AE75F9">
        <w:tc>
          <w:tcPr>
            <w:tcW w:w="482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AE75F9" w:rsidRDefault="00AE75F9">
            <w:pPr>
              <w:widowControl w:val="0"/>
              <w:snapToGrid w:val="0"/>
              <w:spacing w:line="252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714" w:type="dxa"/>
            <w:tcMar>
              <w:top w:w="0" w:type="dxa"/>
              <w:bottom w:w="0" w:type="dxa"/>
            </w:tcMar>
          </w:tcPr>
          <w:p w:rsidR="00AE75F9" w:rsidRDefault="00AE75F9">
            <w:pPr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</w:p>
        </w:tc>
        <w:tc>
          <w:tcPr>
            <w:tcW w:w="5665" w:type="dxa"/>
            <w:gridSpan w:val="3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AE75F9" w:rsidRDefault="00AE75F9">
            <w:pPr>
              <w:pStyle w:val="a4"/>
              <w:widowControl w:val="0"/>
              <w:snapToGrid w:val="0"/>
              <w:spacing w:line="252" w:lineRule="auto"/>
              <w:rPr>
                <w:sz w:val="17"/>
                <w:szCs w:val="17"/>
              </w:rPr>
            </w:pPr>
          </w:p>
        </w:tc>
      </w:tr>
    </w:tbl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BE12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ПОДПИСИ СТОРОН</w:t>
      </w:r>
    </w:p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AE75F9">
      <w:pPr>
        <w:jc w:val="center"/>
        <w:rPr>
          <w:b/>
          <w:sz w:val="22"/>
          <w:szCs w:val="22"/>
        </w:rPr>
      </w:pPr>
    </w:p>
    <w:p w:rsidR="00AE75F9" w:rsidRDefault="00BE12E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ИСПОЛНИТЕЛЬ                                                        </w:t>
      </w:r>
      <w:r w:rsidR="00541A7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ЗАКАЗЧИК</w:t>
      </w:r>
    </w:p>
    <w:p w:rsidR="00AE75F9" w:rsidRDefault="00541A76" w:rsidP="00541A76">
      <w:pPr>
        <w:rPr>
          <w:sz w:val="22"/>
          <w:szCs w:val="22"/>
        </w:rPr>
      </w:pPr>
      <w:r>
        <w:rPr>
          <w:sz w:val="22"/>
          <w:szCs w:val="22"/>
        </w:rPr>
        <w:t xml:space="preserve">          Сердюченко С.А.                                                                 Кривонос А.В.</w:t>
      </w:r>
    </w:p>
    <w:tbl>
      <w:tblPr>
        <w:tblW w:w="1067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103"/>
        <w:gridCol w:w="5567"/>
      </w:tblGrid>
      <w:tr w:rsidR="00AE75F9">
        <w:tc>
          <w:tcPr>
            <w:tcW w:w="5103" w:type="dxa"/>
          </w:tcPr>
          <w:p w:rsidR="00AE75F9" w:rsidRDefault="00BE12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   /__________________/</w:t>
            </w:r>
          </w:p>
        </w:tc>
        <w:tc>
          <w:tcPr>
            <w:tcW w:w="5566" w:type="dxa"/>
          </w:tcPr>
          <w:p w:rsidR="00AE75F9" w:rsidRDefault="00BE12ED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 / ___________________ /</w:t>
            </w:r>
          </w:p>
        </w:tc>
      </w:tr>
    </w:tbl>
    <w:p w:rsidR="00AE75F9" w:rsidRDefault="00AE75F9">
      <w:pPr>
        <w:rPr>
          <w:sz w:val="22"/>
          <w:szCs w:val="22"/>
        </w:rPr>
      </w:pPr>
    </w:p>
    <w:p w:rsidR="00AE75F9" w:rsidRDefault="00AE75F9">
      <w:pPr>
        <w:jc w:val="both"/>
        <w:rPr>
          <w:sz w:val="22"/>
          <w:szCs w:val="22"/>
        </w:rPr>
      </w:pPr>
    </w:p>
    <w:sectPr w:rsidR="00AE75F9">
      <w:headerReference w:type="even" r:id="rId8"/>
      <w:headerReference w:type="default" r:id="rId9"/>
      <w:headerReference w:type="first" r:id="rId10"/>
      <w:pgSz w:w="11906" w:h="16838"/>
      <w:pgMar w:top="672" w:right="284" w:bottom="57" w:left="284" w:header="11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47" w:rsidRDefault="00BE12ED">
      <w:r>
        <w:separator/>
      </w:r>
    </w:p>
  </w:endnote>
  <w:endnote w:type="continuationSeparator" w:id="0">
    <w:p w:rsidR="00D42447" w:rsidRDefault="00BE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47" w:rsidRDefault="00BE12ED">
      <w:r>
        <w:separator/>
      </w:r>
    </w:p>
  </w:footnote>
  <w:footnote w:type="continuationSeparator" w:id="0">
    <w:p w:rsidR="00D42447" w:rsidRDefault="00BE1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F9" w:rsidRDefault="00AE75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F9" w:rsidRDefault="00AE75F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F9" w:rsidRDefault="00AE75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5DFE"/>
    <w:multiLevelType w:val="multilevel"/>
    <w:tmpl w:val="216460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67314E1"/>
    <w:multiLevelType w:val="multilevel"/>
    <w:tmpl w:val="80E8AF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280CF5"/>
    <w:multiLevelType w:val="multilevel"/>
    <w:tmpl w:val="950C90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3BA7480"/>
    <w:multiLevelType w:val="multilevel"/>
    <w:tmpl w:val="36747A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1745CA"/>
    <w:multiLevelType w:val="multilevel"/>
    <w:tmpl w:val="48A8BBF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6CA17F8"/>
    <w:multiLevelType w:val="multilevel"/>
    <w:tmpl w:val="7CECC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9AB621B"/>
    <w:multiLevelType w:val="multilevel"/>
    <w:tmpl w:val="F47866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BB6548B"/>
    <w:multiLevelType w:val="multilevel"/>
    <w:tmpl w:val="4FC47366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E75F9"/>
    <w:rsid w:val="00541A76"/>
    <w:rsid w:val="005C3C20"/>
    <w:rsid w:val="00AE75F9"/>
    <w:rsid w:val="00BE12ED"/>
    <w:rsid w:val="00D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81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qFormat/>
    <w:rsid w:val="00E64581"/>
    <w:rPr>
      <w:b w:val="0"/>
      <w:sz w:val="22"/>
      <w:szCs w:val="22"/>
    </w:rPr>
  </w:style>
  <w:style w:type="character" w:customStyle="1" w:styleId="1">
    <w:name w:val="Основной шрифт абзаца1"/>
    <w:qFormat/>
    <w:rsid w:val="00E64581"/>
  </w:style>
  <w:style w:type="character" w:customStyle="1" w:styleId="-user">
    <w:name w:val="Интернет-ссылка (user)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semiHidden/>
    <w:rsid w:val="00E64581"/>
    <w:pPr>
      <w:spacing w:after="120"/>
    </w:pPr>
  </w:style>
  <w:style w:type="paragraph" w:styleId="a5">
    <w:name w:val="List"/>
    <w:basedOn w:val="a4"/>
    <w:semiHidden/>
    <w:rsid w:val="00E64581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645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0">
    <w:name w:val="Название1"/>
    <w:basedOn w:val="a"/>
    <w:qFormat/>
    <w:rsid w:val="00E64581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qFormat/>
    <w:rsid w:val="00E64581"/>
    <w:pPr>
      <w:suppressLineNumbers/>
    </w:pPr>
    <w:rPr>
      <w:rFonts w:cs="Tahoma"/>
    </w:rPr>
  </w:style>
  <w:style w:type="paragraph" w:customStyle="1" w:styleId="a8">
    <w:name w:val="Колонтитул"/>
    <w:basedOn w:val="a"/>
    <w:qFormat/>
  </w:style>
  <w:style w:type="paragraph" w:customStyle="1" w:styleId="a9">
    <w:name w:val="Колонтитулы"/>
    <w:basedOn w:val="a"/>
    <w:qFormat/>
  </w:style>
  <w:style w:type="paragraph" w:styleId="aa">
    <w:name w:val="header"/>
    <w:basedOn w:val="a"/>
    <w:semiHidden/>
    <w:rsid w:val="00E64581"/>
    <w:pPr>
      <w:tabs>
        <w:tab w:val="center" w:pos="4677"/>
        <w:tab w:val="right" w:pos="9355"/>
      </w:tabs>
    </w:pPr>
  </w:style>
  <w:style w:type="paragraph" w:styleId="ab">
    <w:name w:val="footer"/>
    <w:basedOn w:val="a"/>
    <w:semiHidden/>
    <w:rsid w:val="00E64581"/>
    <w:pPr>
      <w:tabs>
        <w:tab w:val="center" w:pos="4677"/>
        <w:tab w:val="right" w:pos="9355"/>
      </w:tabs>
    </w:pPr>
  </w:style>
  <w:style w:type="paragraph" w:customStyle="1" w:styleId="12">
    <w:name w:val="Схема документа1"/>
    <w:basedOn w:val="a"/>
    <w:qFormat/>
    <w:rsid w:val="00E64581"/>
    <w:pPr>
      <w:shd w:val="clear" w:color="auto" w:fill="000080"/>
    </w:pPr>
    <w:rPr>
      <w:rFonts w:ascii="Tahoma" w:hAnsi="Tahoma" w:cs="Tahoma"/>
    </w:rPr>
  </w:style>
  <w:style w:type="paragraph" w:customStyle="1" w:styleId="user1">
    <w:name w:val="Содержимое таблицы (user)"/>
    <w:basedOn w:val="a"/>
    <w:qFormat/>
    <w:rsid w:val="00E64581"/>
    <w:pPr>
      <w:suppressLineNumbers/>
    </w:pPr>
  </w:style>
  <w:style w:type="paragraph" w:customStyle="1" w:styleId="user2">
    <w:name w:val="Заголовок таблицы (user)"/>
    <w:basedOn w:val="user1"/>
    <w:qFormat/>
    <w:rsid w:val="00E64581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533736"/>
    <w:pPr>
      <w:ind w:left="720"/>
      <w:contextualSpacing/>
    </w:pPr>
  </w:style>
  <w:style w:type="numbering" w:customStyle="1" w:styleId="a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Договор-Наряд на изготовление мебели № ______ от ______________</vt:lpstr>
    </vt:vector>
  </TitlesOfParts>
  <Company>Microsoft</Company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Договор-Наряд на изготовление мебели № ______ от ______________</dc:title>
  <dc:subject/>
  <dc:creator>Serg</dc:creator>
  <dc:description/>
  <cp:lastModifiedBy>Марина Александровна Макарова</cp:lastModifiedBy>
  <cp:revision>56</cp:revision>
  <cp:lastPrinted>2026-04-07T07:31:00Z</cp:lastPrinted>
  <dcterms:created xsi:type="dcterms:W3CDTF">2018-05-15T13:48:00Z</dcterms:created>
  <dcterms:modified xsi:type="dcterms:W3CDTF">2026-04-07T07:33:00Z</dcterms:modified>
  <dc:language>ru-RU</dc:language>
</cp:coreProperties>
</file>